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5B82" w:rsidP="004555E8" w:rsidRDefault="004E07D7" w14:paraId="04194D25" w14:textId="6B5C86E7">
      <w:pPr>
        <w:pStyle w:val="Heading1"/>
      </w:pPr>
      <w:r>
        <w:t xml:space="preserve">Digital badges </w:t>
      </w:r>
      <w:r w:rsidR="0018645B">
        <w:t>pre-</w:t>
      </w:r>
      <w:r>
        <w:t xml:space="preserve">steering group </w:t>
      </w:r>
      <w:r w:rsidR="009C00E4">
        <w:t>principles of operation</w:t>
      </w:r>
    </w:p>
    <w:p w:rsidR="00E1624E" w:rsidP="00E1624E" w:rsidRDefault="00E1624E" w14:paraId="765181FF" w14:textId="77777777">
      <w:pPr>
        <w:pStyle w:val="Heading2"/>
      </w:pPr>
    </w:p>
    <w:p w:rsidR="00E1624E" w:rsidP="00E1624E" w:rsidRDefault="00E1624E" w14:paraId="6978CD14" w14:textId="7714DC3A">
      <w:pPr>
        <w:pStyle w:val="Heading2"/>
      </w:pPr>
      <w:r>
        <w:t>Purpose of pre-steering group meeting</w:t>
      </w:r>
    </w:p>
    <w:p w:rsidR="00E1624E" w:rsidP="00E1624E" w:rsidRDefault="00E1624E" w14:paraId="5A607625" w14:textId="77777777">
      <w:r>
        <w:t>To ensure that all related considerations for implementation of digital badges are identified and all appropriate stakeholders are recognised for consultation, as part of the development of a digital badges service.</w:t>
      </w:r>
    </w:p>
    <w:p w:rsidR="00E1624E" w:rsidP="004555E8" w:rsidRDefault="00E1624E" w14:paraId="5891B926" w14:textId="77777777">
      <w:pPr>
        <w:pStyle w:val="Heading2"/>
      </w:pPr>
    </w:p>
    <w:p w:rsidR="00DC65E8" w:rsidP="004555E8" w:rsidRDefault="001005F7" w14:paraId="460E65D0" w14:textId="3C6DBA52">
      <w:pPr>
        <w:pStyle w:val="Heading2"/>
      </w:pPr>
      <w:r>
        <w:t>Overview</w:t>
      </w:r>
    </w:p>
    <w:p w:rsidR="00C250A8" w:rsidRDefault="001005F7" w14:paraId="56A82CA5" w14:textId="0ACC3D27">
      <w:r>
        <w:t xml:space="preserve">Digital badges offer the opportunity to provide recognition for </w:t>
      </w:r>
      <w:r w:rsidR="00AF6E52">
        <w:t>a wide range of</w:t>
      </w:r>
      <w:r w:rsidR="00D3498E">
        <w:t xml:space="preserve"> staff and student-facing</w:t>
      </w:r>
      <w:r w:rsidR="00AF6E52">
        <w:t xml:space="preserve"> activities. </w:t>
      </w:r>
      <w:r w:rsidR="00EB0D5C">
        <w:t>R</w:t>
      </w:r>
      <w:r w:rsidR="00E65737">
        <w:t>ecognition</w:t>
      </w:r>
      <w:r w:rsidR="0078239B">
        <w:t xml:space="preserve"> th</w:t>
      </w:r>
      <w:r w:rsidR="00BF3571">
        <w:t>r</w:t>
      </w:r>
      <w:r w:rsidR="0078239B">
        <w:t>ough digital badges can include</w:t>
      </w:r>
      <w:r w:rsidR="00E65737">
        <w:t xml:space="preserve"> </w:t>
      </w:r>
      <w:r w:rsidR="009B0375">
        <w:t xml:space="preserve">successful completion of </w:t>
      </w:r>
      <w:r w:rsidR="00806B64">
        <w:t>formal or informal training</w:t>
      </w:r>
      <w:r w:rsidR="00394EE8">
        <w:t xml:space="preserve">, </w:t>
      </w:r>
      <w:r w:rsidR="00BF3571">
        <w:t>acknowledging</w:t>
      </w:r>
      <w:r w:rsidR="00394EE8">
        <w:t xml:space="preserve"> new skills, </w:t>
      </w:r>
      <w:r w:rsidR="00C250A8">
        <w:t xml:space="preserve">or other achievement through active participation. </w:t>
      </w:r>
      <w:r w:rsidR="001C5BB1">
        <w:t>The benefits of digital badges include</w:t>
      </w:r>
      <w:r w:rsidR="004A335D">
        <w:t xml:space="preserve"> </w:t>
      </w:r>
      <w:r w:rsidR="00F815DD">
        <w:t xml:space="preserve">recording goals </w:t>
      </w:r>
      <w:r w:rsidR="00567BE1">
        <w:t>for</w:t>
      </w:r>
      <w:r w:rsidR="00F815DD">
        <w:t xml:space="preserve"> personal</w:t>
      </w:r>
      <w:r w:rsidR="001C63EE">
        <w:t xml:space="preserve"> and professional</w:t>
      </w:r>
      <w:r w:rsidR="00F815DD">
        <w:t xml:space="preserve"> development</w:t>
      </w:r>
      <w:r w:rsidR="001C5BB1">
        <w:t xml:space="preserve">, </w:t>
      </w:r>
      <w:r w:rsidR="0005412B">
        <w:t xml:space="preserve">validation of </w:t>
      </w:r>
      <w:r w:rsidR="00B65CF1">
        <w:t>an</w:t>
      </w:r>
      <w:r w:rsidR="0005412B">
        <w:t xml:space="preserve"> achievement</w:t>
      </w:r>
      <w:r w:rsidR="001C63EE">
        <w:t xml:space="preserve"> or skill,</w:t>
      </w:r>
      <w:r w:rsidR="0005412B">
        <w:t xml:space="preserve"> </w:t>
      </w:r>
      <w:r w:rsidR="00B11838">
        <w:t>and sharing their successes with others.</w:t>
      </w:r>
    </w:p>
    <w:p w:rsidR="00934C11" w:rsidRDefault="00A5473E" w14:paraId="2C7AEB9A" w14:textId="5C8D267B">
      <w:r>
        <w:t>Our proposed use of digital badges at the University of Bath</w:t>
      </w:r>
      <w:r w:rsidR="003A22A0">
        <w:t xml:space="preserve"> will not currently consider credit bearing </w:t>
      </w:r>
      <w:r w:rsidR="008C69B3">
        <w:t>recognition. There are a number of reasons for this, including technical and licensing</w:t>
      </w:r>
      <w:r w:rsidR="000A4393">
        <w:t xml:space="preserve"> </w:t>
      </w:r>
      <w:r w:rsidR="008C69B3">
        <w:t xml:space="preserve">difficulties </w:t>
      </w:r>
      <w:r w:rsidR="003843DC">
        <w:t xml:space="preserve">(including cost) </w:t>
      </w:r>
      <w:r w:rsidR="008C69B3">
        <w:t xml:space="preserve">which </w:t>
      </w:r>
      <w:r w:rsidR="000A4393">
        <w:t>make validation of credits via digital badges difficult, and</w:t>
      </w:r>
      <w:r w:rsidR="00744462">
        <w:t xml:space="preserve"> </w:t>
      </w:r>
      <w:r w:rsidR="00D40BDC">
        <w:t xml:space="preserve">quality issues that would take additional policy </w:t>
      </w:r>
      <w:r w:rsidR="00934C11">
        <w:t>work to resolve.</w:t>
      </w:r>
    </w:p>
    <w:p w:rsidR="00DC65E8" w:rsidP="00541C84" w:rsidRDefault="0018645B" w14:paraId="0284FEC3" w14:textId="0334F9DE">
      <w:pPr>
        <w:pStyle w:val="Heading2"/>
      </w:pPr>
      <w:r>
        <w:t>Creation of steering group</w:t>
      </w:r>
    </w:p>
    <w:p w:rsidR="0018645B" w:rsidRDefault="00C773BD" w14:paraId="34887BBB" w14:textId="78B1AC59">
      <w:r>
        <w:t xml:space="preserve">Given the potential for university-wide </w:t>
      </w:r>
      <w:r w:rsidR="00E87942">
        <w:t xml:space="preserve">application of digital badges, there is a need to create an effective oversight group to help ensure digital badges are </w:t>
      </w:r>
      <w:r w:rsidR="0098657C">
        <w:t xml:space="preserve">managed and maintained effectively. The proposal is to create a digital badges </w:t>
      </w:r>
      <w:r w:rsidR="00B953DE">
        <w:t xml:space="preserve">steering group that will help create an effective digital badges service, which </w:t>
      </w:r>
      <w:r w:rsidR="00F50867">
        <w:t>considers</w:t>
      </w:r>
      <w:r w:rsidR="00062C38">
        <w:t xml:space="preserve"> appropriate quality standards,</w:t>
      </w:r>
      <w:r w:rsidR="00541C84">
        <w:t xml:space="preserve"> technical </w:t>
      </w:r>
      <w:r w:rsidR="00D442AA">
        <w:t>applications and scalability of use. These</w:t>
      </w:r>
      <w:r w:rsidR="009E2C25">
        <w:t xml:space="preserve"> considerations can be defined by the following four themes.</w:t>
      </w:r>
      <w:r w:rsidR="00062C38">
        <w:t xml:space="preserve"> </w:t>
      </w:r>
    </w:p>
    <w:p w:rsidR="004E07D7" w:rsidP="00B314B0" w:rsidRDefault="00B0619A" w14:paraId="73921041" w14:textId="201F6587">
      <w:pPr>
        <w:pStyle w:val="Heading2"/>
      </w:pPr>
      <w:r>
        <w:t>Digital badges implementation themes</w:t>
      </w:r>
    </w:p>
    <w:p w:rsidR="00B0619A" w:rsidRDefault="00B314B0" w14:paraId="1F9909D4" w14:textId="1454F49A">
      <w:r>
        <w:t>The following four themes need to be considered for the successful implementation of a digital badges service.</w:t>
      </w:r>
    </w:p>
    <w:p w:rsidR="004E07D7" w:rsidP="00665439" w:rsidRDefault="004E07D7" w14:paraId="5CE9C1A5" w14:textId="475E29A5">
      <w:pPr>
        <w:pStyle w:val="Heading3"/>
      </w:pPr>
      <w:r>
        <w:t>Validation</w:t>
      </w:r>
    </w:p>
    <w:p w:rsidR="003E3624" w:rsidP="00665439" w:rsidRDefault="003E3624" w14:paraId="232BE9B1" w14:textId="3F2AA6BE">
      <w:pPr>
        <w:pStyle w:val="ListParagraph"/>
        <w:numPr>
          <w:ilvl w:val="0"/>
          <w:numId w:val="1"/>
        </w:numPr>
        <w:rPr/>
      </w:pPr>
      <w:r w:rsidR="003E3624">
        <w:rPr/>
        <w:t xml:space="preserve">For digital badges to be considered worthwhile, they </w:t>
      </w:r>
      <w:r w:rsidR="4AB1CA39">
        <w:rPr/>
        <w:t>must</w:t>
      </w:r>
      <w:r w:rsidR="003E3624">
        <w:rPr/>
        <w:t xml:space="preserve"> be seen with </w:t>
      </w:r>
      <w:r w:rsidR="003E3624">
        <w:rPr/>
        <w:t>credibility</w:t>
      </w:r>
      <w:r w:rsidR="003E3624">
        <w:rPr/>
        <w:t xml:space="preserve"> and this means ensuring that any badges issued </w:t>
      </w:r>
      <w:r w:rsidR="004C4996">
        <w:rPr/>
        <w:t xml:space="preserve">can be appropriately </w:t>
      </w:r>
      <w:r w:rsidR="004C4996">
        <w:rPr/>
        <w:t>validated</w:t>
      </w:r>
      <w:r w:rsidR="004C4996">
        <w:rPr/>
        <w:t>. This includes:</w:t>
      </w:r>
    </w:p>
    <w:p w:rsidR="00517127" w:rsidP="00665439" w:rsidRDefault="00517127" w14:paraId="301C1415" w14:textId="6E032C63">
      <w:pPr>
        <w:pStyle w:val="ListParagraph"/>
        <w:numPr>
          <w:ilvl w:val="0"/>
          <w:numId w:val="1"/>
        </w:numPr>
      </w:pPr>
      <w:r>
        <w:t>Ensuring compliance with agreed badge standards and quality assurance</w:t>
      </w:r>
    </w:p>
    <w:p w:rsidR="00767FBA" w:rsidP="00665439" w:rsidRDefault="00767FBA" w14:paraId="29424319" w14:textId="68242A3B">
      <w:pPr>
        <w:pStyle w:val="ListParagraph"/>
        <w:numPr>
          <w:ilvl w:val="0"/>
          <w:numId w:val="1"/>
        </w:numPr>
      </w:pPr>
      <w:r>
        <w:t xml:space="preserve">Ensuring registry compliance that badges do not constitute </w:t>
      </w:r>
      <w:r w:rsidR="00135C9D">
        <w:t>credit</w:t>
      </w:r>
    </w:p>
    <w:p w:rsidR="00504FCC" w:rsidP="00665439" w:rsidRDefault="00504FCC" w14:paraId="4283C635" w14:textId="7B1B1290">
      <w:pPr>
        <w:pStyle w:val="ListParagraph"/>
        <w:numPr>
          <w:ilvl w:val="0"/>
          <w:numId w:val="1"/>
        </w:numPr>
      </w:pPr>
      <w:r>
        <w:t xml:space="preserve">Legitimacy of badges – lifespans, </w:t>
      </w:r>
      <w:r w:rsidR="00A940FD">
        <w:t>permitted use e.g. where can they be posted, not bring Bath into disrepute for misuse…</w:t>
      </w:r>
    </w:p>
    <w:p w:rsidR="004E07D7" w:rsidP="006D77AA" w:rsidRDefault="004E07D7" w14:paraId="663F3E42" w14:textId="371DC8FF">
      <w:pPr>
        <w:pStyle w:val="Heading3"/>
      </w:pPr>
      <w:r>
        <w:t>Admin</w:t>
      </w:r>
      <w:r w:rsidR="00665439">
        <w:t>istration</w:t>
      </w:r>
    </w:p>
    <w:p w:rsidR="00665439" w:rsidP="006D77AA" w:rsidRDefault="00665439" w14:paraId="09CB8C61" w14:textId="7310313B">
      <w:pPr>
        <w:pStyle w:val="ListParagraph"/>
        <w:numPr>
          <w:ilvl w:val="0"/>
          <w:numId w:val="2"/>
        </w:numPr>
      </w:pPr>
      <w:r>
        <w:t xml:space="preserve">Who will manage the </w:t>
      </w:r>
      <w:r w:rsidR="00A27C8C">
        <w:t>University of Bath digital badge service/technical account?</w:t>
      </w:r>
    </w:p>
    <w:p w:rsidR="00A27C8C" w:rsidP="006D77AA" w:rsidRDefault="00A27C8C" w14:paraId="0AA8558D" w14:textId="566F9316">
      <w:pPr>
        <w:pStyle w:val="ListParagraph"/>
        <w:numPr>
          <w:ilvl w:val="0"/>
          <w:numId w:val="2"/>
        </w:numPr>
      </w:pPr>
      <w:r>
        <w:t>What is the best technical solution for issuing badges</w:t>
      </w:r>
      <w:r w:rsidR="00FB2C38">
        <w:t>?</w:t>
      </w:r>
    </w:p>
    <w:p w:rsidR="00A27C8C" w:rsidP="006D77AA" w:rsidRDefault="00FB2C38" w14:paraId="514FE41F" w14:textId="65E67DA8">
      <w:pPr>
        <w:pStyle w:val="ListParagraph"/>
        <w:numPr>
          <w:ilvl w:val="0"/>
          <w:numId w:val="2"/>
        </w:numPr>
      </w:pPr>
      <w:r>
        <w:t xml:space="preserve">Who may be authorised as badge issuers? </w:t>
      </w:r>
    </w:p>
    <w:p w:rsidR="00FB2C38" w:rsidP="006D77AA" w:rsidRDefault="00126645" w14:paraId="40926E93" w14:textId="7EAAFE14">
      <w:pPr>
        <w:pStyle w:val="ListParagraph"/>
        <w:numPr>
          <w:ilvl w:val="0"/>
          <w:numId w:val="2"/>
        </w:numPr>
      </w:pPr>
      <w:r>
        <w:t>How will badge records of achievement be maintained?</w:t>
      </w:r>
    </w:p>
    <w:p w:rsidR="004E07D7" w:rsidP="00FF2026" w:rsidRDefault="004E07D7" w14:paraId="2E46095D" w14:textId="2C24F386">
      <w:pPr>
        <w:pStyle w:val="Heading3"/>
      </w:pPr>
      <w:r>
        <w:lastRenderedPageBreak/>
        <w:t>Quality</w:t>
      </w:r>
    </w:p>
    <w:p w:rsidR="00974660" w:rsidP="00974660" w:rsidRDefault="00C66FAE" w14:paraId="5D890DF7" w14:textId="77777777">
      <w:pPr>
        <w:pStyle w:val="ListParagraph"/>
        <w:numPr>
          <w:ilvl w:val="0"/>
          <w:numId w:val="1"/>
        </w:numPr>
      </w:pPr>
      <w:r>
        <w:t>What quality standards are required for the issuing of a badge?</w:t>
      </w:r>
      <w:r w:rsidR="008A5F5A">
        <w:t xml:space="preserve"> E.g. </w:t>
      </w:r>
      <w:r w:rsidR="00974660">
        <w:t>Defining what counts as being ‘worthy’ of a badge i.e. appropriate value and not being issued for random activities</w:t>
      </w:r>
    </w:p>
    <w:p w:rsidR="00974660" w:rsidP="00974660" w:rsidRDefault="006D2F95" w14:paraId="0480DCEF" w14:textId="34E68A29">
      <w:pPr>
        <w:pStyle w:val="ListParagraph"/>
        <w:numPr>
          <w:ilvl w:val="0"/>
          <w:numId w:val="1"/>
        </w:numPr>
      </w:pPr>
      <w:r>
        <w:t>What process(es) are needed to ensure quality standards are transparent</w:t>
      </w:r>
      <w:r w:rsidR="00D13F0D">
        <w:t xml:space="preserve"> and </w:t>
      </w:r>
      <w:r w:rsidR="004B2C44">
        <w:t xml:space="preserve">clearly </w:t>
      </w:r>
      <w:r w:rsidR="00FF2026">
        <w:t>implemented</w:t>
      </w:r>
      <w:r w:rsidR="00D13F0D">
        <w:t>?</w:t>
      </w:r>
    </w:p>
    <w:p w:rsidR="00C66FAE" w:rsidP="006757FD" w:rsidRDefault="00160568" w14:paraId="2A289A7B" w14:textId="56467831">
      <w:pPr>
        <w:pStyle w:val="ListParagraph"/>
        <w:numPr>
          <w:ilvl w:val="0"/>
          <w:numId w:val="1"/>
        </w:numPr>
      </w:pPr>
      <w:r>
        <w:t xml:space="preserve">How will quality standards be monitored and audited to </w:t>
      </w:r>
      <w:r w:rsidR="00854EF7">
        <w:t>monitor quality of badges being issued?</w:t>
      </w:r>
    </w:p>
    <w:p w:rsidR="004E07D7" w:rsidP="00E1624E" w:rsidRDefault="004E07D7" w14:paraId="1539F37C" w14:textId="6ECAAC0A">
      <w:pPr>
        <w:pStyle w:val="Heading3"/>
      </w:pPr>
      <w:r>
        <w:t>Design formats</w:t>
      </w:r>
    </w:p>
    <w:p w:rsidR="00FF2026" w:rsidP="00E1624E" w:rsidRDefault="00FF2026" w14:paraId="5A548C88" w14:textId="2217B9BE">
      <w:pPr>
        <w:pStyle w:val="ListParagraph"/>
        <w:numPr>
          <w:ilvl w:val="0"/>
          <w:numId w:val="3"/>
        </w:numPr>
      </w:pPr>
      <w:r>
        <w:t>What</w:t>
      </w:r>
      <w:r w:rsidR="00D629F9">
        <w:t xml:space="preserve"> approach should be taken to define design formats of badges</w:t>
      </w:r>
    </w:p>
    <w:p w:rsidR="0064611E" w:rsidP="00E1624E" w:rsidRDefault="0064611E" w14:paraId="6F6E1EE3" w14:textId="43563D9C">
      <w:pPr>
        <w:pStyle w:val="ListParagraph"/>
        <w:numPr>
          <w:ilvl w:val="0"/>
          <w:numId w:val="3"/>
        </w:numPr>
      </w:pPr>
      <w:r>
        <w:t xml:space="preserve">Who </w:t>
      </w:r>
      <w:r w:rsidR="00CF1267">
        <w:t>has authority over design decisions?</w:t>
      </w:r>
    </w:p>
    <w:p w:rsidR="00D629F9" w:rsidP="00E1624E" w:rsidRDefault="00D629F9" w14:paraId="06E9B40D" w14:textId="42042291">
      <w:pPr>
        <w:pStyle w:val="ListParagraph"/>
        <w:numPr>
          <w:ilvl w:val="0"/>
          <w:numId w:val="3"/>
        </w:numPr>
      </w:pPr>
      <w:r>
        <w:t>What style guides are appropriate to allow for indivi</w:t>
      </w:r>
      <w:r w:rsidR="001F41F3">
        <w:t>dualisation/ customisation of badges e.g. allow for Faculty</w:t>
      </w:r>
      <w:r w:rsidR="0064611E">
        <w:t xml:space="preserve"> brands?</w:t>
      </w:r>
    </w:p>
    <w:p w:rsidR="00CF1267" w:rsidP="00E1624E" w:rsidRDefault="00814A88" w14:paraId="648A8B6C" w14:textId="5A0F7F17">
      <w:pPr>
        <w:pStyle w:val="ListParagraph"/>
        <w:numPr>
          <w:ilvl w:val="0"/>
          <w:numId w:val="3"/>
        </w:numPr>
      </w:pPr>
      <w:r>
        <w:t>Who will be responsible for creating badge designs</w:t>
      </w:r>
      <w:r w:rsidR="00E1624E">
        <w:t xml:space="preserve"> – central or devolved?</w:t>
      </w:r>
    </w:p>
    <w:sectPr w:rsidR="00CF126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1530" w:rsidP="00DC65E8" w:rsidRDefault="00131530" w14:paraId="75D9A147" w14:textId="77777777">
      <w:pPr>
        <w:spacing w:after="0" w:line="240" w:lineRule="auto"/>
      </w:pPr>
      <w:r>
        <w:separator/>
      </w:r>
    </w:p>
  </w:endnote>
  <w:endnote w:type="continuationSeparator" w:id="0">
    <w:p w:rsidR="00131530" w:rsidP="00DC65E8" w:rsidRDefault="00131530" w14:paraId="45B7FF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1530" w:rsidP="00DC65E8" w:rsidRDefault="00131530" w14:paraId="11E87F22" w14:textId="77777777">
      <w:pPr>
        <w:spacing w:after="0" w:line="240" w:lineRule="auto"/>
      </w:pPr>
      <w:r>
        <w:separator/>
      </w:r>
    </w:p>
  </w:footnote>
  <w:footnote w:type="continuationSeparator" w:id="0">
    <w:p w:rsidR="00131530" w:rsidP="00DC65E8" w:rsidRDefault="00131530" w14:paraId="0AD4CF8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447F"/>
    <w:multiLevelType w:val="hybridMultilevel"/>
    <w:tmpl w:val="F536C1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C360ED"/>
    <w:multiLevelType w:val="hybridMultilevel"/>
    <w:tmpl w:val="4A3C67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76012F"/>
    <w:multiLevelType w:val="hybridMultilevel"/>
    <w:tmpl w:val="3F16AE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4646791">
    <w:abstractNumId w:val="1"/>
  </w:num>
  <w:num w:numId="2" w16cid:durableId="1507861115">
    <w:abstractNumId w:val="2"/>
  </w:num>
  <w:num w:numId="3" w16cid:durableId="183568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D7"/>
    <w:rsid w:val="0005412B"/>
    <w:rsid w:val="00062C38"/>
    <w:rsid w:val="000A4393"/>
    <w:rsid w:val="000A69B8"/>
    <w:rsid w:val="001005F7"/>
    <w:rsid w:val="00126645"/>
    <w:rsid w:val="00131530"/>
    <w:rsid w:val="00135C9D"/>
    <w:rsid w:val="00151163"/>
    <w:rsid w:val="00160568"/>
    <w:rsid w:val="0018645B"/>
    <w:rsid w:val="00191840"/>
    <w:rsid w:val="001C5BB1"/>
    <w:rsid w:val="001C63EE"/>
    <w:rsid w:val="001D72DB"/>
    <w:rsid w:val="001F41F3"/>
    <w:rsid w:val="00314E79"/>
    <w:rsid w:val="003843DC"/>
    <w:rsid w:val="00394EE8"/>
    <w:rsid w:val="003A22A0"/>
    <w:rsid w:val="003B506A"/>
    <w:rsid w:val="003E3624"/>
    <w:rsid w:val="00420C09"/>
    <w:rsid w:val="00432C31"/>
    <w:rsid w:val="004555E8"/>
    <w:rsid w:val="004601E6"/>
    <w:rsid w:val="004A335D"/>
    <w:rsid w:val="004B2C44"/>
    <w:rsid w:val="004C4996"/>
    <w:rsid w:val="004E07D7"/>
    <w:rsid w:val="00504FCC"/>
    <w:rsid w:val="00517127"/>
    <w:rsid w:val="00541C84"/>
    <w:rsid w:val="00567BE1"/>
    <w:rsid w:val="005A15B2"/>
    <w:rsid w:val="00605E33"/>
    <w:rsid w:val="0064611E"/>
    <w:rsid w:val="00665439"/>
    <w:rsid w:val="006757FD"/>
    <w:rsid w:val="006D2F95"/>
    <w:rsid w:val="006D77AA"/>
    <w:rsid w:val="00744462"/>
    <w:rsid w:val="00755B82"/>
    <w:rsid w:val="00767FBA"/>
    <w:rsid w:val="007770B7"/>
    <w:rsid w:val="0078239B"/>
    <w:rsid w:val="007A10B5"/>
    <w:rsid w:val="007E1AA4"/>
    <w:rsid w:val="008033EB"/>
    <w:rsid w:val="00806B64"/>
    <w:rsid w:val="00814A88"/>
    <w:rsid w:val="00854EF7"/>
    <w:rsid w:val="0088649E"/>
    <w:rsid w:val="008A5F5A"/>
    <w:rsid w:val="008C69B3"/>
    <w:rsid w:val="008F0295"/>
    <w:rsid w:val="00905854"/>
    <w:rsid w:val="00934C11"/>
    <w:rsid w:val="009626C9"/>
    <w:rsid w:val="00974660"/>
    <w:rsid w:val="0098657C"/>
    <w:rsid w:val="009B0375"/>
    <w:rsid w:val="009C00E4"/>
    <w:rsid w:val="009E2C25"/>
    <w:rsid w:val="00A01708"/>
    <w:rsid w:val="00A21306"/>
    <w:rsid w:val="00A27C8C"/>
    <w:rsid w:val="00A5473E"/>
    <w:rsid w:val="00A940FD"/>
    <w:rsid w:val="00AF6E52"/>
    <w:rsid w:val="00B0619A"/>
    <w:rsid w:val="00B11838"/>
    <w:rsid w:val="00B314B0"/>
    <w:rsid w:val="00B34012"/>
    <w:rsid w:val="00B65CF1"/>
    <w:rsid w:val="00B953DE"/>
    <w:rsid w:val="00BA3F43"/>
    <w:rsid w:val="00BE1624"/>
    <w:rsid w:val="00BF3571"/>
    <w:rsid w:val="00C1109A"/>
    <w:rsid w:val="00C250A8"/>
    <w:rsid w:val="00C31805"/>
    <w:rsid w:val="00C66FAE"/>
    <w:rsid w:val="00C773BD"/>
    <w:rsid w:val="00CF1267"/>
    <w:rsid w:val="00D13853"/>
    <w:rsid w:val="00D13F0D"/>
    <w:rsid w:val="00D3498E"/>
    <w:rsid w:val="00D40BDC"/>
    <w:rsid w:val="00D442AA"/>
    <w:rsid w:val="00D629F9"/>
    <w:rsid w:val="00DC3BE9"/>
    <w:rsid w:val="00DC65E8"/>
    <w:rsid w:val="00E1624E"/>
    <w:rsid w:val="00E2028B"/>
    <w:rsid w:val="00E5623E"/>
    <w:rsid w:val="00E65737"/>
    <w:rsid w:val="00E8615C"/>
    <w:rsid w:val="00E87942"/>
    <w:rsid w:val="00EB0D5C"/>
    <w:rsid w:val="00EB30A0"/>
    <w:rsid w:val="00F50867"/>
    <w:rsid w:val="00F63B89"/>
    <w:rsid w:val="00F76704"/>
    <w:rsid w:val="00F815DD"/>
    <w:rsid w:val="00FA1C74"/>
    <w:rsid w:val="00FB2C38"/>
    <w:rsid w:val="00FF2026"/>
    <w:rsid w:val="1D4F6BDD"/>
    <w:rsid w:val="4AB1C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455F1"/>
  <w15:chartTrackingRefBased/>
  <w15:docId w15:val="{BDD8C6A8-2519-404C-820C-EFB15AB6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5E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5E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43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5E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65E8"/>
  </w:style>
  <w:style w:type="paragraph" w:styleId="Footer">
    <w:name w:val="footer"/>
    <w:basedOn w:val="Normal"/>
    <w:link w:val="FooterChar"/>
    <w:uiPriority w:val="99"/>
    <w:unhideWhenUsed/>
    <w:rsid w:val="00DC65E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65E8"/>
  </w:style>
  <w:style w:type="character" w:styleId="Heading1Char" w:customStyle="1">
    <w:name w:val="Heading 1 Char"/>
    <w:basedOn w:val="DefaultParagraphFont"/>
    <w:link w:val="Heading1"/>
    <w:uiPriority w:val="9"/>
    <w:rsid w:val="004555E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555E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65439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66543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F9DE02CDC624F8890E82355EE7EEC" ma:contentTypeVersion="4" ma:contentTypeDescription="Create a new document." ma:contentTypeScope="" ma:versionID="d2741c9f48aaebe3c96507233cc11e5f">
  <xsd:schema xmlns:xsd="http://www.w3.org/2001/XMLSchema" xmlns:xs="http://www.w3.org/2001/XMLSchema" xmlns:p="http://schemas.microsoft.com/office/2006/metadata/properties" xmlns:ns2="adce24ce-f19f-4485-b9be-913e6d83d7a5" targetNamespace="http://schemas.microsoft.com/office/2006/metadata/properties" ma:root="true" ma:fieldsID="3fe9e7e7795b1859b0a015fb9435e9b0" ns2:_="">
    <xsd:import namespace="adce24ce-f19f-4485-b9be-913e6d83d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e24ce-f19f-4485-b9be-913e6d83d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89693-D347-4C88-96F8-37FF259907DD}"/>
</file>

<file path=customXml/itemProps2.xml><?xml version="1.0" encoding="utf-8"?>
<ds:datastoreItem xmlns:ds="http://schemas.openxmlformats.org/officeDocument/2006/customXml" ds:itemID="{BBD61D11-0836-4D29-B8D6-574B3239E692}"/>
</file>

<file path=customXml/itemProps3.xml><?xml version="1.0" encoding="utf-8"?>
<ds:datastoreItem xmlns:ds="http://schemas.openxmlformats.org/officeDocument/2006/customXml" ds:itemID="{9B74A560-A579-486E-AAED-5BAA5AAF2A70}"/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Bath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Chin</dc:creator>
  <cp:keywords/>
  <dc:description/>
  <cp:lastModifiedBy>Kevin Renfrew</cp:lastModifiedBy>
  <cp:revision>99</cp:revision>
  <dcterms:created xsi:type="dcterms:W3CDTF">2024-06-19T09:21:00Z</dcterms:created>
  <dcterms:modified xsi:type="dcterms:W3CDTF">2024-11-14T10:51:56Z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0x010100E41F9DE02CDC624F8890E82355EE7EEC</vt:lpwstr>
  </property>
</Properties>
</file>