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6EF13" w14:textId="77777777" w:rsidR="00A178F0" w:rsidRDefault="00A178F0" w:rsidP="00A178F0">
      <w:pPr>
        <w:pStyle w:val="Title"/>
        <w:jc w:val="center"/>
      </w:pPr>
      <w:r>
        <w:t>Groupwork – Project Plan</w:t>
      </w:r>
    </w:p>
    <w:p w14:paraId="5C4E83E6" w14:textId="77777777" w:rsidR="00A178F0" w:rsidRDefault="00A178F0" w:rsidP="005753EC"/>
    <w:p w14:paraId="284C7F0D" w14:textId="195E9388" w:rsidR="005753EC" w:rsidRDefault="005753EC" w:rsidP="005753EC">
      <w:r>
        <w:t>Both staff and students tend to agree that group assessment can be one of the hardest things to navigate at University. But it can also be positive, since different members have different skills and approaches.</w:t>
      </w:r>
    </w:p>
    <w:p w14:paraId="3BAAD8D3" w14:textId="77777777" w:rsidR="005753EC" w:rsidRDefault="005753EC" w:rsidP="005753EC"/>
    <w:p w14:paraId="38706F67" w14:textId="53DF5C8A" w:rsidR="005753EC" w:rsidRDefault="0099685E" w:rsidP="005753EC">
      <w:r>
        <w:t>R</w:t>
      </w:r>
      <w:r w:rsidR="005753EC">
        <w:t xml:space="preserve">eflect on </w:t>
      </w:r>
      <w:r w:rsidR="008361E0">
        <w:t>how you work together</w:t>
      </w:r>
      <w:r>
        <w:t xml:space="preserve">. Make sure you have a plan. </w:t>
      </w:r>
      <w:r w:rsidR="008361E0">
        <w:t xml:space="preserve"> </w:t>
      </w:r>
    </w:p>
    <w:p w14:paraId="5128361E" w14:textId="1575D293" w:rsidR="00F91233" w:rsidRDefault="00425D52" w:rsidP="0044264F">
      <w:pPr>
        <w:pStyle w:val="Heading1"/>
        <w:numPr>
          <w:ilvl w:val="0"/>
          <w:numId w:val="1"/>
        </w:numPr>
      </w:pPr>
      <w:r>
        <w:t>Evaluate y</w:t>
      </w:r>
      <w:r w:rsidR="005753EC">
        <w:t>our group’s strengths</w:t>
      </w:r>
    </w:p>
    <w:p w14:paraId="7AFF61C4" w14:textId="50EDF407" w:rsidR="005753EC" w:rsidRDefault="005753EC" w:rsidP="005753EC">
      <w:r>
        <w:t xml:space="preserve">We are all good at different things. </w:t>
      </w:r>
      <w:r w:rsidR="00BC26EE">
        <w:t>For example, s</w:t>
      </w:r>
      <w:r>
        <w:t>ome are good at calculations and spreadsheets; some are good at sketches and laying out information clearly; others might have a good understanding of the mechanical components and how bearings can be used in practice.</w:t>
      </w:r>
    </w:p>
    <w:p w14:paraId="3CEF53A8" w14:textId="77777777" w:rsidR="005753EC" w:rsidRDefault="005753EC" w:rsidP="005753EC"/>
    <w:p w14:paraId="04AEA67D" w14:textId="76EA151B" w:rsidR="005753EC" w:rsidRDefault="005753EC" w:rsidP="005753EC">
      <w:r>
        <w:t xml:space="preserve">We </w:t>
      </w:r>
      <w:r w:rsidR="008361E0">
        <w:t xml:space="preserve">also </w:t>
      </w:r>
      <w:r>
        <w:t xml:space="preserve">all work in a different way in terms of pace: </w:t>
      </w:r>
      <w:r w:rsidR="00BC26EE">
        <w:t>s</w:t>
      </w:r>
      <w:r>
        <w:t>ome like to get started early on a task</w:t>
      </w:r>
      <w:r w:rsidR="00BC26EE">
        <w:t xml:space="preserve">; </w:t>
      </w:r>
      <w:r>
        <w:t xml:space="preserve">some work as a steady rate, whereas others might need the pressure of a deadline to get them working. </w:t>
      </w:r>
    </w:p>
    <w:p w14:paraId="459B47DC" w14:textId="26DCEE4C" w:rsidR="005753EC" w:rsidRDefault="005753EC" w:rsidP="005753EC">
      <w:r>
        <w:rPr>
          <w:noProof/>
        </w:rPr>
        <w:drawing>
          <wp:inline distT="0" distB="0" distL="0" distR="0" wp14:anchorId="59A84DCD" wp14:editId="6AA7E3A2">
            <wp:extent cx="1784305" cy="1327150"/>
            <wp:effectExtent l="0" t="0" r="6985" b="6350"/>
            <wp:docPr id="36636028" name="Picture 3"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6028" name="Picture 3" descr="A diagram of a grap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506" cy="1329531"/>
                    </a:xfrm>
                    <a:prstGeom prst="rect">
                      <a:avLst/>
                    </a:prstGeom>
                    <a:noFill/>
                    <a:ln>
                      <a:noFill/>
                    </a:ln>
                  </pic:spPr>
                </pic:pic>
              </a:graphicData>
            </a:graphic>
          </wp:inline>
        </w:drawing>
      </w:r>
    </w:p>
    <w:p w14:paraId="005D0511" w14:textId="7A0EBCFC" w:rsidR="008361E0" w:rsidRDefault="008361E0" w:rsidP="005753EC">
      <w:r>
        <w:t>Talk as a group and fill out the table below with a row for each member.</w:t>
      </w:r>
    </w:p>
    <w:p w14:paraId="7DDC0216" w14:textId="77777777" w:rsidR="008361E0" w:rsidRDefault="008361E0" w:rsidP="005753EC"/>
    <w:tbl>
      <w:tblPr>
        <w:tblStyle w:val="TableGrid"/>
        <w:tblW w:w="0" w:type="auto"/>
        <w:tblLook w:val="04A0" w:firstRow="1" w:lastRow="0" w:firstColumn="1" w:lastColumn="0" w:noHBand="0" w:noVBand="1"/>
      </w:tblPr>
      <w:tblGrid>
        <w:gridCol w:w="2689"/>
        <w:gridCol w:w="3118"/>
        <w:gridCol w:w="3209"/>
      </w:tblGrid>
      <w:tr w:rsidR="008361E0" w14:paraId="4D0FE208" w14:textId="77777777" w:rsidTr="008361E0">
        <w:tc>
          <w:tcPr>
            <w:tcW w:w="2689" w:type="dxa"/>
          </w:tcPr>
          <w:p w14:paraId="4F08D514" w14:textId="0F55977C" w:rsidR="008361E0" w:rsidRDefault="008361E0" w:rsidP="005753EC">
            <w:pPr>
              <w:rPr>
                <w:b/>
                <w:bCs/>
              </w:rPr>
            </w:pPr>
            <w:r>
              <w:rPr>
                <w:b/>
                <w:bCs/>
              </w:rPr>
              <w:t>Group member name</w:t>
            </w:r>
          </w:p>
        </w:tc>
        <w:tc>
          <w:tcPr>
            <w:tcW w:w="3118" w:type="dxa"/>
          </w:tcPr>
          <w:p w14:paraId="20E341AD" w14:textId="39C396F6" w:rsidR="008361E0" w:rsidRDefault="008361E0" w:rsidP="005753EC">
            <w:pPr>
              <w:rPr>
                <w:b/>
                <w:bCs/>
              </w:rPr>
            </w:pPr>
            <w:r>
              <w:rPr>
                <w:b/>
                <w:bCs/>
              </w:rPr>
              <w:t xml:space="preserve">Which parts of the </w:t>
            </w:r>
            <w:r w:rsidR="000F594A">
              <w:rPr>
                <w:b/>
                <w:bCs/>
              </w:rPr>
              <w:t>project</w:t>
            </w:r>
            <w:r>
              <w:rPr>
                <w:b/>
                <w:bCs/>
              </w:rPr>
              <w:t xml:space="preserve"> are you most comfortable with?</w:t>
            </w:r>
          </w:p>
        </w:tc>
        <w:tc>
          <w:tcPr>
            <w:tcW w:w="3209" w:type="dxa"/>
          </w:tcPr>
          <w:p w14:paraId="495B426B" w14:textId="05723CE4" w:rsidR="008361E0" w:rsidRDefault="008361E0" w:rsidP="005753EC">
            <w:pPr>
              <w:rPr>
                <w:b/>
                <w:bCs/>
              </w:rPr>
            </w:pPr>
            <w:r>
              <w:rPr>
                <w:b/>
                <w:bCs/>
              </w:rPr>
              <w:t xml:space="preserve">How do you work – get started quickly, work steadily, or leave it </w:t>
            </w:r>
            <w:r w:rsidR="000F594A">
              <w:rPr>
                <w:b/>
                <w:bCs/>
              </w:rPr>
              <w:t>un</w:t>
            </w:r>
            <w:r>
              <w:rPr>
                <w:b/>
                <w:bCs/>
              </w:rPr>
              <w:t>til the end?</w:t>
            </w:r>
          </w:p>
        </w:tc>
      </w:tr>
      <w:tr w:rsidR="008361E0" w14:paraId="4470747C" w14:textId="77777777" w:rsidTr="008361E0">
        <w:tc>
          <w:tcPr>
            <w:tcW w:w="2689" w:type="dxa"/>
          </w:tcPr>
          <w:p w14:paraId="755F1A9B" w14:textId="77777777" w:rsidR="008361E0" w:rsidRDefault="008361E0" w:rsidP="005753EC">
            <w:pPr>
              <w:rPr>
                <w:b/>
                <w:bCs/>
              </w:rPr>
            </w:pPr>
          </w:p>
        </w:tc>
        <w:tc>
          <w:tcPr>
            <w:tcW w:w="3118" w:type="dxa"/>
          </w:tcPr>
          <w:p w14:paraId="5C8C9402" w14:textId="77777777" w:rsidR="008361E0" w:rsidRDefault="008361E0" w:rsidP="005753EC">
            <w:pPr>
              <w:rPr>
                <w:b/>
                <w:bCs/>
              </w:rPr>
            </w:pPr>
          </w:p>
        </w:tc>
        <w:tc>
          <w:tcPr>
            <w:tcW w:w="3209" w:type="dxa"/>
          </w:tcPr>
          <w:p w14:paraId="1816F98E" w14:textId="77777777" w:rsidR="008361E0" w:rsidRDefault="008361E0" w:rsidP="005753EC">
            <w:pPr>
              <w:rPr>
                <w:b/>
                <w:bCs/>
              </w:rPr>
            </w:pPr>
          </w:p>
        </w:tc>
      </w:tr>
      <w:tr w:rsidR="008361E0" w14:paraId="4E47DE9B" w14:textId="77777777" w:rsidTr="008361E0">
        <w:tc>
          <w:tcPr>
            <w:tcW w:w="2689" w:type="dxa"/>
          </w:tcPr>
          <w:p w14:paraId="29317FDB" w14:textId="77777777" w:rsidR="008361E0" w:rsidRDefault="008361E0" w:rsidP="005753EC">
            <w:pPr>
              <w:rPr>
                <w:b/>
                <w:bCs/>
              </w:rPr>
            </w:pPr>
          </w:p>
        </w:tc>
        <w:tc>
          <w:tcPr>
            <w:tcW w:w="3118" w:type="dxa"/>
          </w:tcPr>
          <w:p w14:paraId="6B02C0FC" w14:textId="77777777" w:rsidR="008361E0" w:rsidRDefault="008361E0" w:rsidP="005753EC">
            <w:pPr>
              <w:rPr>
                <w:b/>
                <w:bCs/>
              </w:rPr>
            </w:pPr>
          </w:p>
        </w:tc>
        <w:tc>
          <w:tcPr>
            <w:tcW w:w="3209" w:type="dxa"/>
          </w:tcPr>
          <w:p w14:paraId="63B267E0" w14:textId="77777777" w:rsidR="008361E0" w:rsidRDefault="008361E0" w:rsidP="005753EC">
            <w:pPr>
              <w:rPr>
                <w:b/>
                <w:bCs/>
              </w:rPr>
            </w:pPr>
          </w:p>
        </w:tc>
      </w:tr>
      <w:tr w:rsidR="008361E0" w14:paraId="60E88BED" w14:textId="77777777" w:rsidTr="008361E0">
        <w:tc>
          <w:tcPr>
            <w:tcW w:w="2689" w:type="dxa"/>
          </w:tcPr>
          <w:p w14:paraId="3633BF2B" w14:textId="77777777" w:rsidR="008361E0" w:rsidRDefault="008361E0" w:rsidP="005753EC">
            <w:pPr>
              <w:rPr>
                <w:b/>
                <w:bCs/>
              </w:rPr>
            </w:pPr>
          </w:p>
        </w:tc>
        <w:tc>
          <w:tcPr>
            <w:tcW w:w="3118" w:type="dxa"/>
          </w:tcPr>
          <w:p w14:paraId="7A39ACCF" w14:textId="77777777" w:rsidR="008361E0" w:rsidRDefault="008361E0" w:rsidP="005753EC">
            <w:pPr>
              <w:rPr>
                <w:b/>
                <w:bCs/>
              </w:rPr>
            </w:pPr>
          </w:p>
        </w:tc>
        <w:tc>
          <w:tcPr>
            <w:tcW w:w="3209" w:type="dxa"/>
          </w:tcPr>
          <w:p w14:paraId="11A77963" w14:textId="77777777" w:rsidR="008361E0" w:rsidRDefault="008361E0" w:rsidP="005753EC">
            <w:pPr>
              <w:rPr>
                <w:b/>
                <w:bCs/>
              </w:rPr>
            </w:pPr>
          </w:p>
        </w:tc>
      </w:tr>
      <w:tr w:rsidR="008361E0" w14:paraId="10BA6E60" w14:textId="77777777" w:rsidTr="008361E0">
        <w:tc>
          <w:tcPr>
            <w:tcW w:w="2689" w:type="dxa"/>
          </w:tcPr>
          <w:p w14:paraId="544CEF71" w14:textId="77777777" w:rsidR="008361E0" w:rsidRDefault="008361E0" w:rsidP="005753EC">
            <w:pPr>
              <w:rPr>
                <w:b/>
                <w:bCs/>
              </w:rPr>
            </w:pPr>
          </w:p>
        </w:tc>
        <w:tc>
          <w:tcPr>
            <w:tcW w:w="3118" w:type="dxa"/>
          </w:tcPr>
          <w:p w14:paraId="268AB4EB" w14:textId="77777777" w:rsidR="008361E0" w:rsidRDefault="008361E0" w:rsidP="005753EC">
            <w:pPr>
              <w:rPr>
                <w:b/>
                <w:bCs/>
              </w:rPr>
            </w:pPr>
          </w:p>
        </w:tc>
        <w:tc>
          <w:tcPr>
            <w:tcW w:w="3209" w:type="dxa"/>
          </w:tcPr>
          <w:p w14:paraId="324B604E" w14:textId="77777777" w:rsidR="008361E0" w:rsidRDefault="008361E0" w:rsidP="005753EC">
            <w:pPr>
              <w:rPr>
                <w:b/>
                <w:bCs/>
              </w:rPr>
            </w:pPr>
          </w:p>
        </w:tc>
      </w:tr>
    </w:tbl>
    <w:p w14:paraId="7D562D20" w14:textId="77777777" w:rsidR="008361E0" w:rsidRDefault="008361E0" w:rsidP="005753EC">
      <w:pPr>
        <w:rPr>
          <w:b/>
          <w:bCs/>
        </w:rPr>
      </w:pPr>
    </w:p>
    <w:p w14:paraId="72A3FA48" w14:textId="301EC2E4" w:rsidR="008361E0" w:rsidRDefault="008361E0" w:rsidP="0044264F">
      <w:pPr>
        <w:pStyle w:val="Heading1"/>
        <w:numPr>
          <w:ilvl w:val="0"/>
          <w:numId w:val="1"/>
        </w:numPr>
      </w:pPr>
      <w:r>
        <w:t xml:space="preserve">Plan </w:t>
      </w:r>
      <w:r w:rsidR="000F594A">
        <w:t>your</w:t>
      </w:r>
      <w:r>
        <w:t xml:space="preserve"> project</w:t>
      </w:r>
    </w:p>
    <w:p w14:paraId="639A01E6" w14:textId="1AAFCAFC" w:rsidR="00D42647" w:rsidRDefault="008361E0" w:rsidP="008361E0">
      <w:r>
        <w:t xml:space="preserve">Review the </w:t>
      </w:r>
      <w:r w:rsidR="000F594A">
        <w:t xml:space="preserve">brief for this assignment. </w:t>
      </w:r>
      <w:r w:rsidR="00D42647">
        <w:t>What are the main tasks you will need to do as a group to complete your submission?</w:t>
      </w:r>
      <w:r w:rsidR="0044264F">
        <w:t xml:space="preserve"> List them here.</w:t>
      </w:r>
    </w:p>
    <w:p w14:paraId="3AE15752" w14:textId="77777777" w:rsidR="009C3898" w:rsidRDefault="009C3898" w:rsidP="008361E0"/>
    <w:p w14:paraId="6B59D0AC" w14:textId="33954257" w:rsidR="009C3898" w:rsidRDefault="009C3898" w:rsidP="0044264F">
      <w:pPr>
        <w:pStyle w:val="Heading1"/>
        <w:numPr>
          <w:ilvl w:val="0"/>
          <w:numId w:val="1"/>
        </w:numPr>
      </w:pPr>
      <w:r>
        <w:lastRenderedPageBreak/>
        <w:t>B</w:t>
      </w:r>
      <w:r>
        <w:t>reak down</w:t>
      </w:r>
      <w:r>
        <w:t xml:space="preserve"> your to do list</w:t>
      </w:r>
    </w:p>
    <w:p w14:paraId="6FA74BD2" w14:textId="33A7C4CF" w:rsidR="009C3898" w:rsidRDefault="009C3898" w:rsidP="009C3898">
      <w:r>
        <w:t>Now you have identified the main tasks, it can be useful to break these down to a level that works for everyone in the group. For example, rather than list a task such as ‘create technical drawings’, you could break this down further to read ‘create shaft part in Inventor’, ‘create assembly with transmission and bearings etc’, ‘set up template 2D drawings’, ‘populate 2D drawings with views’, etc.</w:t>
      </w:r>
    </w:p>
    <w:p w14:paraId="0014A284" w14:textId="77777777" w:rsidR="009C3898" w:rsidRDefault="009C3898" w:rsidP="009C3898"/>
    <w:p w14:paraId="32AB52BC" w14:textId="0786FC71" w:rsidR="009C3898" w:rsidRPr="00D42647" w:rsidRDefault="009C3898" w:rsidP="009C3898">
      <w:r>
        <w:t xml:space="preserve">Take the tasks that you will be tackling above, and break them down into smaller tasks for as long as you find useful. </w:t>
      </w:r>
      <w:r w:rsidRPr="00D42647">
        <w:t>The amount we need to break down tasks fluctuates depending on the complexity of the tasks themselves and how we are feeling</w:t>
      </w:r>
      <w:r w:rsidR="00B3677A">
        <w:t xml:space="preserve"> </w:t>
      </w:r>
      <w:r w:rsidRPr="00D42647">
        <w:t>- some days we feel more motivated than others! The important thing to remember is to break things down to a level that feels manageable and will enable you to see progress.</w:t>
      </w:r>
    </w:p>
    <w:p w14:paraId="2CEF1733" w14:textId="77777777" w:rsidR="009C3898" w:rsidRDefault="009C3898" w:rsidP="008361E0"/>
    <w:p w14:paraId="189EF575" w14:textId="10434BFD" w:rsidR="00D42647" w:rsidRDefault="0044264F" w:rsidP="0044264F">
      <w:pPr>
        <w:pStyle w:val="Heading1"/>
        <w:numPr>
          <w:ilvl w:val="0"/>
          <w:numId w:val="1"/>
        </w:numPr>
      </w:pPr>
      <w:r>
        <w:t>Allocate tasks/roles</w:t>
      </w:r>
    </w:p>
    <w:p w14:paraId="377D6A0E" w14:textId="77777777" w:rsidR="0044264F" w:rsidRDefault="0044264F" w:rsidP="008361E0"/>
    <w:p w14:paraId="6BDBC3A6" w14:textId="50BDC4C5" w:rsidR="00D42647" w:rsidRDefault="00D42647" w:rsidP="008361E0">
      <w:r>
        <w:t>Based on your discussion about strengths</w:t>
      </w:r>
      <w:r w:rsidR="00732E90">
        <w:t>, and how everyone prefers to work</w:t>
      </w:r>
      <w:r>
        <w:t>, are there particular aspects that would play to individual group members’ strengths?</w:t>
      </w:r>
      <w:r w:rsidR="00732E90">
        <w:t xml:space="preserve"> </w:t>
      </w:r>
    </w:p>
    <w:p w14:paraId="01BD66E2" w14:textId="77777777" w:rsidR="00732E90" w:rsidRDefault="00732E90" w:rsidP="008361E0"/>
    <w:p w14:paraId="31433AAE" w14:textId="0B369342" w:rsidR="00732E90" w:rsidRDefault="00765FF0" w:rsidP="008361E0">
      <w:r>
        <w:t xml:space="preserve">Allocate tasks and roles </w:t>
      </w:r>
      <w:r w:rsidR="00257684">
        <w:t>in the table below.</w:t>
      </w:r>
    </w:p>
    <w:p w14:paraId="03CB3454" w14:textId="77777777" w:rsidR="00D42647" w:rsidRDefault="00D42647" w:rsidP="008361E0"/>
    <w:tbl>
      <w:tblPr>
        <w:tblStyle w:val="TableGrid"/>
        <w:tblW w:w="0" w:type="auto"/>
        <w:tblLook w:val="04A0" w:firstRow="1" w:lastRow="0" w:firstColumn="1" w:lastColumn="0" w:noHBand="0" w:noVBand="1"/>
      </w:tblPr>
      <w:tblGrid>
        <w:gridCol w:w="2254"/>
        <w:gridCol w:w="2254"/>
        <w:gridCol w:w="2254"/>
        <w:gridCol w:w="2254"/>
      </w:tblGrid>
      <w:tr w:rsidR="008361E0" w14:paraId="1CF4A8DA" w14:textId="77777777" w:rsidTr="008361E0">
        <w:tc>
          <w:tcPr>
            <w:tcW w:w="2254" w:type="dxa"/>
          </w:tcPr>
          <w:p w14:paraId="19C1DE20" w14:textId="5E46F823" w:rsidR="008361E0" w:rsidRPr="008361E0" w:rsidRDefault="008361E0" w:rsidP="008361E0">
            <w:pPr>
              <w:rPr>
                <w:b/>
                <w:bCs/>
              </w:rPr>
            </w:pPr>
            <w:r w:rsidRPr="008361E0">
              <w:rPr>
                <w:b/>
                <w:bCs/>
              </w:rPr>
              <w:t xml:space="preserve">Week </w:t>
            </w:r>
            <w:r w:rsidR="002A65ED">
              <w:rPr>
                <w:b/>
                <w:bCs/>
              </w:rPr>
              <w:t>1</w:t>
            </w:r>
          </w:p>
        </w:tc>
        <w:tc>
          <w:tcPr>
            <w:tcW w:w="2254" w:type="dxa"/>
          </w:tcPr>
          <w:p w14:paraId="3D73440C" w14:textId="4E7ACF86" w:rsidR="008361E0" w:rsidRPr="008361E0" w:rsidRDefault="008361E0" w:rsidP="008361E0">
            <w:pPr>
              <w:rPr>
                <w:b/>
                <w:bCs/>
              </w:rPr>
            </w:pPr>
            <w:r w:rsidRPr="008361E0">
              <w:rPr>
                <w:b/>
                <w:bCs/>
              </w:rPr>
              <w:t xml:space="preserve">Week </w:t>
            </w:r>
            <w:r w:rsidR="002A65ED">
              <w:rPr>
                <w:b/>
                <w:bCs/>
              </w:rPr>
              <w:t>2</w:t>
            </w:r>
          </w:p>
        </w:tc>
        <w:tc>
          <w:tcPr>
            <w:tcW w:w="2254" w:type="dxa"/>
          </w:tcPr>
          <w:p w14:paraId="0A0652B6" w14:textId="12322DEF" w:rsidR="008361E0" w:rsidRPr="008361E0" w:rsidRDefault="008361E0" w:rsidP="008361E0">
            <w:pPr>
              <w:rPr>
                <w:b/>
                <w:bCs/>
              </w:rPr>
            </w:pPr>
            <w:r w:rsidRPr="008361E0">
              <w:rPr>
                <w:b/>
                <w:bCs/>
              </w:rPr>
              <w:t xml:space="preserve">Week </w:t>
            </w:r>
            <w:r w:rsidR="002A65ED">
              <w:rPr>
                <w:b/>
                <w:bCs/>
              </w:rPr>
              <w:t>3</w:t>
            </w:r>
          </w:p>
        </w:tc>
        <w:tc>
          <w:tcPr>
            <w:tcW w:w="2254" w:type="dxa"/>
          </w:tcPr>
          <w:p w14:paraId="2F9FB522" w14:textId="1747C0A3" w:rsidR="008361E0" w:rsidRPr="008361E0" w:rsidRDefault="008361E0" w:rsidP="008361E0">
            <w:pPr>
              <w:rPr>
                <w:b/>
                <w:bCs/>
              </w:rPr>
            </w:pPr>
            <w:r w:rsidRPr="008361E0">
              <w:rPr>
                <w:b/>
                <w:bCs/>
              </w:rPr>
              <w:t xml:space="preserve">Week </w:t>
            </w:r>
            <w:r w:rsidR="002A65ED">
              <w:rPr>
                <w:b/>
                <w:bCs/>
              </w:rPr>
              <w:t>4</w:t>
            </w:r>
          </w:p>
        </w:tc>
      </w:tr>
      <w:tr w:rsidR="008361E0" w14:paraId="02F50E0B" w14:textId="77777777" w:rsidTr="008361E0">
        <w:tc>
          <w:tcPr>
            <w:tcW w:w="2254" w:type="dxa"/>
          </w:tcPr>
          <w:p w14:paraId="70FE8251" w14:textId="77777777" w:rsidR="008361E0" w:rsidRDefault="008361E0" w:rsidP="008361E0"/>
        </w:tc>
        <w:tc>
          <w:tcPr>
            <w:tcW w:w="2254" w:type="dxa"/>
          </w:tcPr>
          <w:p w14:paraId="6EDA566F" w14:textId="77777777" w:rsidR="008361E0" w:rsidRDefault="008361E0" w:rsidP="008361E0"/>
        </w:tc>
        <w:tc>
          <w:tcPr>
            <w:tcW w:w="2254" w:type="dxa"/>
          </w:tcPr>
          <w:p w14:paraId="4932C7A6" w14:textId="77777777" w:rsidR="008361E0" w:rsidRDefault="008361E0" w:rsidP="008361E0"/>
        </w:tc>
        <w:tc>
          <w:tcPr>
            <w:tcW w:w="2254" w:type="dxa"/>
          </w:tcPr>
          <w:p w14:paraId="3C2217BA" w14:textId="77777777" w:rsidR="008361E0" w:rsidRDefault="008361E0" w:rsidP="008361E0"/>
        </w:tc>
      </w:tr>
      <w:tr w:rsidR="008361E0" w14:paraId="5217BB99" w14:textId="77777777" w:rsidTr="008361E0">
        <w:tc>
          <w:tcPr>
            <w:tcW w:w="2254" w:type="dxa"/>
          </w:tcPr>
          <w:p w14:paraId="0E287CD0" w14:textId="77777777" w:rsidR="008361E0" w:rsidRDefault="008361E0" w:rsidP="008361E0"/>
        </w:tc>
        <w:tc>
          <w:tcPr>
            <w:tcW w:w="2254" w:type="dxa"/>
          </w:tcPr>
          <w:p w14:paraId="4248EF9D" w14:textId="77777777" w:rsidR="008361E0" w:rsidRDefault="008361E0" w:rsidP="008361E0"/>
        </w:tc>
        <w:tc>
          <w:tcPr>
            <w:tcW w:w="2254" w:type="dxa"/>
          </w:tcPr>
          <w:p w14:paraId="031D1F6C" w14:textId="77777777" w:rsidR="008361E0" w:rsidRDefault="008361E0" w:rsidP="008361E0"/>
        </w:tc>
        <w:tc>
          <w:tcPr>
            <w:tcW w:w="2254" w:type="dxa"/>
          </w:tcPr>
          <w:p w14:paraId="0F4B2D5B" w14:textId="77777777" w:rsidR="008361E0" w:rsidRDefault="008361E0" w:rsidP="008361E0"/>
        </w:tc>
      </w:tr>
      <w:tr w:rsidR="008361E0" w14:paraId="43C8D6F2" w14:textId="77777777" w:rsidTr="008361E0">
        <w:tc>
          <w:tcPr>
            <w:tcW w:w="2254" w:type="dxa"/>
          </w:tcPr>
          <w:p w14:paraId="7384CE9F" w14:textId="77777777" w:rsidR="008361E0" w:rsidRDefault="008361E0" w:rsidP="008361E0"/>
        </w:tc>
        <w:tc>
          <w:tcPr>
            <w:tcW w:w="2254" w:type="dxa"/>
          </w:tcPr>
          <w:p w14:paraId="48F79522" w14:textId="77777777" w:rsidR="008361E0" w:rsidRDefault="008361E0" w:rsidP="008361E0"/>
        </w:tc>
        <w:tc>
          <w:tcPr>
            <w:tcW w:w="2254" w:type="dxa"/>
          </w:tcPr>
          <w:p w14:paraId="5D211E6E" w14:textId="77777777" w:rsidR="008361E0" w:rsidRDefault="008361E0" w:rsidP="008361E0"/>
        </w:tc>
        <w:tc>
          <w:tcPr>
            <w:tcW w:w="2254" w:type="dxa"/>
          </w:tcPr>
          <w:p w14:paraId="5A993D13" w14:textId="77777777" w:rsidR="008361E0" w:rsidRDefault="008361E0" w:rsidP="008361E0"/>
        </w:tc>
      </w:tr>
      <w:tr w:rsidR="008361E0" w14:paraId="1F4231E5" w14:textId="77777777" w:rsidTr="008361E0">
        <w:tc>
          <w:tcPr>
            <w:tcW w:w="2254" w:type="dxa"/>
          </w:tcPr>
          <w:p w14:paraId="0AEAE1FA" w14:textId="77777777" w:rsidR="008361E0" w:rsidRDefault="008361E0" w:rsidP="008361E0"/>
        </w:tc>
        <w:tc>
          <w:tcPr>
            <w:tcW w:w="2254" w:type="dxa"/>
          </w:tcPr>
          <w:p w14:paraId="6FEBE20C" w14:textId="77777777" w:rsidR="008361E0" w:rsidRDefault="008361E0" w:rsidP="008361E0"/>
        </w:tc>
        <w:tc>
          <w:tcPr>
            <w:tcW w:w="2254" w:type="dxa"/>
          </w:tcPr>
          <w:p w14:paraId="474BE955" w14:textId="77777777" w:rsidR="008361E0" w:rsidRDefault="008361E0" w:rsidP="008361E0"/>
        </w:tc>
        <w:tc>
          <w:tcPr>
            <w:tcW w:w="2254" w:type="dxa"/>
          </w:tcPr>
          <w:p w14:paraId="46434F33" w14:textId="77777777" w:rsidR="008361E0" w:rsidRDefault="008361E0" w:rsidP="008361E0"/>
        </w:tc>
      </w:tr>
      <w:tr w:rsidR="008361E0" w14:paraId="5097653E" w14:textId="77777777" w:rsidTr="008361E0">
        <w:tc>
          <w:tcPr>
            <w:tcW w:w="2254" w:type="dxa"/>
          </w:tcPr>
          <w:p w14:paraId="4980D3EA" w14:textId="77777777" w:rsidR="008361E0" w:rsidRDefault="008361E0" w:rsidP="008361E0"/>
        </w:tc>
        <w:tc>
          <w:tcPr>
            <w:tcW w:w="2254" w:type="dxa"/>
          </w:tcPr>
          <w:p w14:paraId="6E4E9AE9" w14:textId="77777777" w:rsidR="008361E0" w:rsidRDefault="008361E0" w:rsidP="008361E0"/>
        </w:tc>
        <w:tc>
          <w:tcPr>
            <w:tcW w:w="2254" w:type="dxa"/>
          </w:tcPr>
          <w:p w14:paraId="5899D3DB" w14:textId="77777777" w:rsidR="008361E0" w:rsidRDefault="008361E0" w:rsidP="008361E0"/>
        </w:tc>
        <w:tc>
          <w:tcPr>
            <w:tcW w:w="2254" w:type="dxa"/>
          </w:tcPr>
          <w:p w14:paraId="2061521A" w14:textId="77777777" w:rsidR="008361E0" w:rsidRDefault="008361E0" w:rsidP="008361E0"/>
        </w:tc>
      </w:tr>
      <w:tr w:rsidR="008361E0" w14:paraId="12F1F397" w14:textId="77777777" w:rsidTr="008361E0">
        <w:tc>
          <w:tcPr>
            <w:tcW w:w="2254" w:type="dxa"/>
          </w:tcPr>
          <w:p w14:paraId="5B13E565" w14:textId="77777777" w:rsidR="008361E0" w:rsidRDefault="008361E0" w:rsidP="008361E0"/>
        </w:tc>
        <w:tc>
          <w:tcPr>
            <w:tcW w:w="2254" w:type="dxa"/>
          </w:tcPr>
          <w:p w14:paraId="255446C9" w14:textId="77777777" w:rsidR="008361E0" w:rsidRDefault="008361E0" w:rsidP="008361E0"/>
        </w:tc>
        <w:tc>
          <w:tcPr>
            <w:tcW w:w="2254" w:type="dxa"/>
          </w:tcPr>
          <w:p w14:paraId="2D2C407F" w14:textId="77777777" w:rsidR="008361E0" w:rsidRDefault="008361E0" w:rsidP="008361E0"/>
        </w:tc>
        <w:tc>
          <w:tcPr>
            <w:tcW w:w="2254" w:type="dxa"/>
          </w:tcPr>
          <w:p w14:paraId="15B319D0" w14:textId="77777777" w:rsidR="008361E0" w:rsidRDefault="008361E0" w:rsidP="008361E0"/>
        </w:tc>
      </w:tr>
      <w:tr w:rsidR="008361E0" w14:paraId="4CF8A8D3" w14:textId="77777777" w:rsidTr="008361E0">
        <w:tc>
          <w:tcPr>
            <w:tcW w:w="2254" w:type="dxa"/>
          </w:tcPr>
          <w:p w14:paraId="671AB614" w14:textId="77777777" w:rsidR="008361E0" w:rsidRDefault="008361E0" w:rsidP="008361E0"/>
        </w:tc>
        <w:tc>
          <w:tcPr>
            <w:tcW w:w="2254" w:type="dxa"/>
          </w:tcPr>
          <w:p w14:paraId="06C80F63" w14:textId="77777777" w:rsidR="008361E0" w:rsidRDefault="008361E0" w:rsidP="008361E0"/>
        </w:tc>
        <w:tc>
          <w:tcPr>
            <w:tcW w:w="2254" w:type="dxa"/>
          </w:tcPr>
          <w:p w14:paraId="4402EE94" w14:textId="77777777" w:rsidR="008361E0" w:rsidRDefault="008361E0" w:rsidP="008361E0"/>
        </w:tc>
        <w:tc>
          <w:tcPr>
            <w:tcW w:w="2254" w:type="dxa"/>
          </w:tcPr>
          <w:p w14:paraId="3F8784A6" w14:textId="77777777" w:rsidR="008361E0" w:rsidRDefault="008361E0" w:rsidP="008361E0"/>
        </w:tc>
      </w:tr>
    </w:tbl>
    <w:p w14:paraId="5A4A7DE4" w14:textId="77777777" w:rsidR="008361E0" w:rsidRDefault="008361E0" w:rsidP="008361E0"/>
    <w:p w14:paraId="7D3CDC91" w14:textId="77777777" w:rsidR="00D42647" w:rsidRDefault="00D42647" w:rsidP="008361E0"/>
    <w:p w14:paraId="7084B06D" w14:textId="19C79271" w:rsidR="00D42647" w:rsidRPr="00D42647" w:rsidRDefault="00D42647" w:rsidP="00D42647"/>
    <w:sectPr w:rsidR="00D42647" w:rsidRPr="00D42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60413"/>
    <w:multiLevelType w:val="hybridMultilevel"/>
    <w:tmpl w:val="DE14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2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EC"/>
    <w:rsid w:val="000F594A"/>
    <w:rsid w:val="00171FFE"/>
    <w:rsid w:val="001B21E7"/>
    <w:rsid w:val="00204AF3"/>
    <w:rsid w:val="00257684"/>
    <w:rsid w:val="00271A7E"/>
    <w:rsid w:val="002A65ED"/>
    <w:rsid w:val="00336BF9"/>
    <w:rsid w:val="00352263"/>
    <w:rsid w:val="00425D52"/>
    <w:rsid w:val="0044264F"/>
    <w:rsid w:val="00455D5C"/>
    <w:rsid w:val="00573994"/>
    <w:rsid w:val="005753EC"/>
    <w:rsid w:val="00732E90"/>
    <w:rsid w:val="00765FF0"/>
    <w:rsid w:val="007734A8"/>
    <w:rsid w:val="008010AF"/>
    <w:rsid w:val="00824FC2"/>
    <w:rsid w:val="008361E0"/>
    <w:rsid w:val="00841840"/>
    <w:rsid w:val="0099685E"/>
    <w:rsid w:val="009C3898"/>
    <w:rsid w:val="00A07E28"/>
    <w:rsid w:val="00A178F0"/>
    <w:rsid w:val="00B30150"/>
    <w:rsid w:val="00B3677A"/>
    <w:rsid w:val="00BA725D"/>
    <w:rsid w:val="00BC26EE"/>
    <w:rsid w:val="00C465FA"/>
    <w:rsid w:val="00D42647"/>
    <w:rsid w:val="00DA7267"/>
    <w:rsid w:val="00DE7741"/>
    <w:rsid w:val="00EA3F02"/>
    <w:rsid w:val="00ED01C4"/>
    <w:rsid w:val="00F91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28B5"/>
  <w15:chartTrackingRefBased/>
  <w15:docId w15:val="{DAACC4CD-D2FE-9E46-9935-7849FC8D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3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3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3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3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3EC"/>
    <w:rPr>
      <w:rFonts w:eastAsiaTheme="majorEastAsia" w:cstheme="majorBidi"/>
      <w:color w:val="272727" w:themeColor="text1" w:themeTint="D8"/>
    </w:rPr>
  </w:style>
  <w:style w:type="paragraph" w:styleId="Title">
    <w:name w:val="Title"/>
    <w:basedOn w:val="Normal"/>
    <w:next w:val="Normal"/>
    <w:link w:val="TitleChar"/>
    <w:uiPriority w:val="10"/>
    <w:qFormat/>
    <w:rsid w:val="005753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3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3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53EC"/>
    <w:rPr>
      <w:i/>
      <w:iCs/>
      <w:color w:val="404040" w:themeColor="text1" w:themeTint="BF"/>
    </w:rPr>
  </w:style>
  <w:style w:type="paragraph" w:styleId="ListParagraph">
    <w:name w:val="List Paragraph"/>
    <w:basedOn w:val="Normal"/>
    <w:uiPriority w:val="34"/>
    <w:qFormat/>
    <w:rsid w:val="005753EC"/>
    <w:pPr>
      <w:ind w:left="720"/>
      <w:contextualSpacing/>
    </w:pPr>
  </w:style>
  <w:style w:type="character" w:styleId="IntenseEmphasis">
    <w:name w:val="Intense Emphasis"/>
    <w:basedOn w:val="DefaultParagraphFont"/>
    <w:uiPriority w:val="21"/>
    <w:qFormat/>
    <w:rsid w:val="005753EC"/>
    <w:rPr>
      <w:i/>
      <w:iCs/>
      <w:color w:val="0F4761" w:themeColor="accent1" w:themeShade="BF"/>
    </w:rPr>
  </w:style>
  <w:style w:type="paragraph" w:styleId="IntenseQuote">
    <w:name w:val="Intense Quote"/>
    <w:basedOn w:val="Normal"/>
    <w:next w:val="Normal"/>
    <w:link w:val="IntenseQuoteChar"/>
    <w:uiPriority w:val="30"/>
    <w:qFormat/>
    <w:rsid w:val="00575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3EC"/>
    <w:rPr>
      <w:i/>
      <w:iCs/>
      <w:color w:val="0F4761" w:themeColor="accent1" w:themeShade="BF"/>
    </w:rPr>
  </w:style>
  <w:style w:type="character" w:styleId="IntenseReference">
    <w:name w:val="Intense Reference"/>
    <w:basedOn w:val="DefaultParagraphFont"/>
    <w:uiPriority w:val="32"/>
    <w:qFormat/>
    <w:rsid w:val="005753EC"/>
    <w:rPr>
      <w:b/>
      <w:bCs/>
      <w:smallCaps/>
      <w:color w:val="0F4761" w:themeColor="accent1" w:themeShade="BF"/>
      <w:spacing w:val="5"/>
    </w:rPr>
  </w:style>
  <w:style w:type="table" w:styleId="TableGrid">
    <w:name w:val="Table Grid"/>
    <w:basedOn w:val="TableNormal"/>
    <w:uiPriority w:val="39"/>
    <w:rsid w:val="00836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6218c6b5-ce73-4ca6-bf59-4a1731cfc5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D50126296AE48BCFE19E8127FC140" ma:contentTypeVersion="17" ma:contentTypeDescription="Create a new document." ma:contentTypeScope="" ma:versionID="e42a9246f07cbafc6555fed6427091fe">
  <xsd:schema xmlns:xsd="http://www.w3.org/2001/XMLSchema" xmlns:xs="http://www.w3.org/2001/XMLSchema" xmlns:p="http://schemas.microsoft.com/office/2006/metadata/properties" xmlns:ns2="6218c6b5-ce73-4ca6-bf59-4a1731cfc5ff" xmlns:ns3="d89ea556-c3fd-4136-b142-2a0fe0106d4b" xmlns:ns4="7baf63a6-8159-4531-922f-8d695af1915f" targetNamespace="http://schemas.microsoft.com/office/2006/metadata/properties" ma:root="true" ma:fieldsID="a3097466eabda0e3f3ba690da0309b2a" ns2:_="" ns3:_="" ns4:_="">
    <xsd:import namespace="6218c6b5-ce73-4ca6-bf59-4a1731cfc5ff"/>
    <xsd:import namespace="d89ea556-c3fd-4136-b142-2a0fe0106d4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8c6b5-ce73-4ca6-bf59-4a1731cfc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ea556-c3fd-4136-b142-2a0fe0106d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744792-4d6a-4737-8d46-d8f973deacdb}" ma:internalName="TaxCatchAll" ma:showField="CatchAllData" ma:web="d89ea556-c3fd-4136-b142-2a0fe0106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3FE13-9626-47A9-8EE1-4F33D5278A9A}">
  <ds:schemaRef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6218c6b5-ce73-4ca6-bf59-4a1731cfc5ff"/>
    <ds:schemaRef ds:uri="http://schemas.microsoft.com/office/2006/metadata/properties"/>
    <ds:schemaRef ds:uri="d89ea556-c3fd-4136-b142-2a0fe0106d4b"/>
    <ds:schemaRef ds:uri="http://schemas.openxmlformats.org/package/2006/metadata/core-properties"/>
    <ds:schemaRef ds:uri="7baf63a6-8159-4531-922f-8d695af1915f"/>
  </ds:schemaRefs>
</ds:datastoreItem>
</file>

<file path=customXml/itemProps2.xml><?xml version="1.0" encoding="utf-8"?>
<ds:datastoreItem xmlns:ds="http://schemas.openxmlformats.org/officeDocument/2006/customXml" ds:itemID="{695E5CB9-D45C-4AAE-8B0F-94907ED31BF8}">
  <ds:schemaRefs>
    <ds:schemaRef ds:uri="http://schemas.microsoft.com/sharepoint/v3/contenttype/forms"/>
  </ds:schemaRefs>
</ds:datastoreItem>
</file>

<file path=customXml/itemProps3.xml><?xml version="1.0" encoding="utf-8"?>
<ds:datastoreItem xmlns:ds="http://schemas.openxmlformats.org/officeDocument/2006/customXml" ds:itemID="{DA712A77-D69A-4A52-B295-8654B05C4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8c6b5-ce73-4ca6-bf59-4a1731cfc5ff"/>
    <ds:schemaRef ds:uri="d89ea556-c3fd-4136-b142-2a0fe0106d4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Lupton</dc:creator>
  <cp:keywords/>
  <dc:description/>
  <cp:lastModifiedBy>Ellie Kendall</cp:lastModifiedBy>
  <cp:revision>2</cp:revision>
  <dcterms:created xsi:type="dcterms:W3CDTF">2024-11-01T09:26:00Z</dcterms:created>
  <dcterms:modified xsi:type="dcterms:W3CDTF">2024-11-01T09:26:00Z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0x0101003D6D50126296AE48BCFE19E8127FC140</vt:lpwstr>
  </property>
  <property fmtid="{D5CDD505-2E9C-101B-9397-08002B2CF9AE}" pid="3" name="MediaServiceImageTags">
    <vt:lpwstr/>
  </property>
</Properties>
</file>